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8" w:rsidRDefault="00B15FA8" w:rsidP="00B15FA8">
      <w:pPr>
        <w:jc w:val="center"/>
        <w:rPr>
          <w:sz w:val="40"/>
          <w:szCs w:val="40"/>
        </w:rPr>
      </w:pPr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B15FA8" w:rsidRDefault="00B15FA8" w:rsidP="00B15FA8">
      <w:pPr>
        <w:rPr>
          <w:sz w:val="28"/>
          <w:szCs w:val="28"/>
        </w:rPr>
      </w:pPr>
    </w:p>
    <w:p w:rsidR="00B15FA8" w:rsidRDefault="00B15FA8" w:rsidP="00B15FA8">
      <w:pPr>
        <w:rPr>
          <w:sz w:val="28"/>
          <w:szCs w:val="28"/>
        </w:rPr>
      </w:pP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 w:rsidR="0088345B">
        <w:rPr>
          <w:sz w:val="28"/>
          <w:szCs w:val="28"/>
        </w:rPr>
        <w:t xml:space="preserve"> Magyar nyelv</w:t>
      </w:r>
    </w:p>
    <w:p w:rsidR="00B15FA8" w:rsidRPr="00EB2C45" w:rsidRDefault="00B15FA8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88345B">
        <w:rPr>
          <w:sz w:val="28"/>
          <w:szCs w:val="28"/>
        </w:rPr>
        <w:t xml:space="preserve"> Krasznahorkai László</w:t>
      </w:r>
    </w:p>
    <w:p w:rsidR="00B15FA8" w:rsidRPr="00EB2C45" w:rsidRDefault="00B15FA8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00286B">
        <w:rPr>
          <w:sz w:val="28"/>
          <w:szCs w:val="28"/>
        </w:rPr>
        <w:t xml:space="preserve"> 13.SZÉB</w:t>
      </w:r>
    </w:p>
    <w:p w:rsidR="00B15FA8" w:rsidRPr="00EB2C45" w:rsidRDefault="00F97F8A" w:rsidP="00B15FA8">
      <w:pPr>
        <w:rPr>
          <w:sz w:val="28"/>
          <w:szCs w:val="28"/>
        </w:rPr>
      </w:pPr>
      <w:r>
        <w:rPr>
          <w:sz w:val="28"/>
          <w:szCs w:val="28"/>
        </w:rPr>
        <w:t>Tanév: 2019</w:t>
      </w:r>
      <w:r w:rsidR="002E0D09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:rsidR="00B15FA8" w:rsidRDefault="00B15FA8" w:rsidP="00B15FA8"/>
    <w:p w:rsidR="0088345B" w:rsidRDefault="0088345B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45B">
        <w:rPr>
          <w:sz w:val="28"/>
          <w:szCs w:val="28"/>
        </w:rPr>
        <w:t>A kommunikációs folyamat tényezői és funkciói</w:t>
      </w:r>
    </w:p>
    <w:p w:rsidR="0088345B" w:rsidRDefault="0088345B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45B">
        <w:rPr>
          <w:sz w:val="28"/>
          <w:szCs w:val="28"/>
        </w:rPr>
        <w:t>Az emberi kommunikáció nem nyelvi formái</w:t>
      </w:r>
    </w:p>
    <w:p w:rsidR="0088345B" w:rsidRDefault="0088345B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45B">
        <w:rPr>
          <w:sz w:val="28"/>
          <w:szCs w:val="28"/>
        </w:rPr>
        <w:t>Nyelvtörténeti korszakok</w:t>
      </w:r>
      <w:r>
        <w:rPr>
          <w:sz w:val="28"/>
          <w:szCs w:val="28"/>
        </w:rPr>
        <w:t>, nyelvújítás</w:t>
      </w:r>
    </w:p>
    <w:p w:rsidR="0088345B" w:rsidRDefault="0088345B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45B">
        <w:rPr>
          <w:sz w:val="28"/>
          <w:szCs w:val="28"/>
        </w:rPr>
        <w:t>A magyar nyelvtörténet forrásai: a nyelvemlékek</w:t>
      </w:r>
    </w:p>
    <w:p w:rsidR="0088345B" w:rsidRDefault="0088345B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45B">
        <w:rPr>
          <w:sz w:val="28"/>
          <w:szCs w:val="28"/>
        </w:rPr>
        <w:t>Tömegkommunikáció és nyelvhasználat</w:t>
      </w:r>
    </w:p>
    <w:p w:rsidR="0088345B" w:rsidRDefault="0088345B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45B">
        <w:rPr>
          <w:sz w:val="28"/>
          <w:szCs w:val="28"/>
        </w:rPr>
        <w:t>Nyelv és gondolkodás, nyelv és megismerés</w:t>
      </w:r>
    </w:p>
    <w:p w:rsidR="0088345B" w:rsidRDefault="0088345B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45B">
        <w:rPr>
          <w:sz w:val="28"/>
          <w:szCs w:val="28"/>
        </w:rPr>
        <w:t>Jelek, jelrendszerek a nyelvi közlésben</w:t>
      </w:r>
    </w:p>
    <w:p w:rsidR="0088345B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D6002">
        <w:rPr>
          <w:sz w:val="28"/>
          <w:szCs w:val="28"/>
        </w:rPr>
        <w:t>A szóösszetételek</w:t>
      </w:r>
    </w:p>
    <w:p w:rsidR="004D6002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4D6002">
        <w:rPr>
          <w:sz w:val="28"/>
          <w:szCs w:val="28"/>
        </w:rPr>
        <w:t>A szóelemek</w:t>
      </w:r>
    </w:p>
    <w:p w:rsidR="004D6002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002">
        <w:rPr>
          <w:sz w:val="28"/>
          <w:szCs w:val="28"/>
        </w:rPr>
        <w:t>Alaktan és szótan: a magyar helyesírás alapelvei</w:t>
      </w:r>
    </w:p>
    <w:p w:rsidR="004D6002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002">
        <w:rPr>
          <w:sz w:val="28"/>
          <w:szCs w:val="28"/>
        </w:rPr>
        <w:t>Az intertextualitás</w:t>
      </w:r>
    </w:p>
    <w:p w:rsidR="004D6002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002">
        <w:rPr>
          <w:sz w:val="28"/>
          <w:szCs w:val="28"/>
        </w:rPr>
        <w:t>Az írásjelek funkciói a szövegalkotásban</w:t>
      </w:r>
    </w:p>
    <w:p w:rsidR="004D6002" w:rsidRPr="004D6002" w:rsidRDefault="004D6002" w:rsidP="004D6002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002">
        <w:rPr>
          <w:sz w:val="28"/>
          <w:szCs w:val="28"/>
        </w:rPr>
        <w:t>A szövegösszetartó erő: globális és lineáris kohézió</w:t>
      </w:r>
    </w:p>
    <w:p w:rsidR="004D6002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002">
        <w:rPr>
          <w:sz w:val="28"/>
          <w:szCs w:val="28"/>
        </w:rPr>
        <w:t>A szöveg egységének tényezői, feltételei, elsődleges és mögöttes jelentés</w:t>
      </w:r>
    </w:p>
    <w:p w:rsidR="004D6002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002">
        <w:rPr>
          <w:sz w:val="28"/>
          <w:szCs w:val="28"/>
        </w:rPr>
        <w:t xml:space="preserve">A </w:t>
      </w:r>
      <w:proofErr w:type="gramStart"/>
      <w:r w:rsidRPr="004D6002">
        <w:rPr>
          <w:sz w:val="28"/>
          <w:szCs w:val="28"/>
        </w:rPr>
        <w:t>retorika</w:t>
      </w:r>
      <w:proofErr w:type="gramEnd"/>
      <w:r w:rsidRPr="004D6002">
        <w:rPr>
          <w:sz w:val="28"/>
          <w:szCs w:val="28"/>
        </w:rPr>
        <w:t xml:space="preserve"> mint a meggyőzés művelete a gondolatközlésben</w:t>
      </w:r>
    </w:p>
    <w:p w:rsidR="004D6002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002">
        <w:rPr>
          <w:sz w:val="28"/>
          <w:szCs w:val="28"/>
        </w:rPr>
        <w:t>Az érvelés, az érvek típusai</w:t>
      </w:r>
    </w:p>
    <w:p w:rsidR="004D6002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002">
        <w:rPr>
          <w:sz w:val="28"/>
          <w:szCs w:val="28"/>
        </w:rPr>
        <w:t>Stílusréteg, stílusváltozat</w:t>
      </w:r>
    </w:p>
    <w:p w:rsidR="004D6002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002">
        <w:rPr>
          <w:sz w:val="28"/>
          <w:szCs w:val="28"/>
        </w:rPr>
        <w:t>A zeneiség eszközei a szépirodalmi stílusban</w:t>
      </w:r>
    </w:p>
    <w:p w:rsidR="004D6002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002">
        <w:rPr>
          <w:sz w:val="28"/>
          <w:szCs w:val="28"/>
        </w:rPr>
        <w:t>A képszerűség stíluseszközei</w:t>
      </w:r>
    </w:p>
    <w:p w:rsidR="004D6002" w:rsidRPr="0088345B" w:rsidRDefault="004D6002" w:rsidP="008834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470" w:rsidRPr="00BD6470">
        <w:rPr>
          <w:sz w:val="28"/>
          <w:szCs w:val="28"/>
        </w:rPr>
        <w:t>A közéleti és a hivatalos stílus kritériumai, stiláris kötöttségei</w:t>
      </w:r>
    </w:p>
    <w:p w:rsidR="0088345B" w:rsidRPr="0088345B" w:rsidRDefault="0088345B" w:rsidP="0088345B">
      <w:pPr>
        <w:pStyle w:val="Listaszerbekezds"/>
      </w:pPr>
    </w:p>
    <w:p w:rsidR="00380D93" w:rsidRPr="002C69A3" w:rsidRDefault="00380D93" w:rsidP="00380D93">
      <w:pPr>
        <w:spacing w:after="120"/>
        <w:jc w:val="both"/>
        <w:rPr>
          <w:rFonts w:ascii="Gill Sans MT" w:hAnsi="Gill Sans MT"/>
          <w:sz w:val="25"/>
          <w:szCs w:val="25"/>
        </w:rPr>
      </w:pPr>
      <w:bookmarkStart w:id="0" w:name="_GoBack"/>
      <w:bookmarkEnd w:id="0"/>
    </w:p>
    <w:sectPr w:rsidR="00380D93" w:rsidRPr="002C69A3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A9" w:rsidRDefault="00D20AA9" w:rsidP="00D12CD1">
      <w:pPr>
        <w:spacing w:after="0" w:line="240" w:lineRule="auto"/>
      </w:pPr>
      <w:r>
        <w:separator/>
      </w:r>
    </w:p>
  </w:endnote>
  <w:endnote w:type="continuationSeparator" w:id="0">
    <w:p w:rsidR="00D20AA9" w:rsidRDefault="00D20AA9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A9" w:rsidRDefault="00D20AA9" w:rsidP="00D12CD1">
      <w:pPr>
        <w:spacing w:after="0" w:line="240" w:lineRule="auto"/>
      </w:pPr>
      <w:r>
        <w:separator/>
      </w:r>
    </w:p>
  </w:footnote>
  <w:footnote w:type="continuationSeparator" w:id="0">
    <w:p w:rsidR="00D20AA9" w:rsidRDefault="00D20AA9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945A6"/>
    <w:multiLevelType w:val="hybridMultilevel"/>
    <w:tmpl w:val="CD889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0286B"/>
    <w:rsid w:val="0004764D"/>
    <w:rsid w:val="000F4084"/>
    <w:rsid w:val="0012638B"/>
    <w:rsid w:val="00272E2F"/>
    <w:rsid w:val="002C69A3"/>
    <w:rsid w:val="002E0D09"/>
    <w:rsid w:val="0032533F"/>
    <w:rsid w:val="0034518A"/>
    <w:rsid w:val="0036007D"/>
    <w:rsid w:val="00380D93"/>
    <w:rsid w:val="004A05C8"/>
    <w:rsid w:val="004B77FE"/>
    <w:rsid w:val="004D6002"/>
    <w:rsid w:val="004E7AB5"/>
    <w:rsid w:val="0088345B"/>
    <w:rsid w:val="0089634F"/>
    <w:rsid w:val="00A742BC"/>
    <w:rsid w:val="00A86B27"/>
    <w:rsid w:val="00B15FA8"/>
    <w:rsid w:val="00B75AF8"/>
    <w:rsid w:val="00BC5909"/>
    <w:rsid w:val="00BD6470"/>
    <w:rsid w:val="00D12CD1"/>
    <w:rsid w:val="00D20AA9"/>
    <w:rsid w:val="00DD7AFF"/>
    <w:rsid w:val="00DF2DCA"/>
    <w:rsid w:val="00E5367D"/>
    <w:rsid w:val="00EC555F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1F57BD3-A536-4921-91E0-DE8658C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8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1</Pages>
  <Words>128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Gyulai Anikó</cp:lastModifiedBy>
  <cp:revision>2</cp:revision>
  <cp:lastPrinted>2017-01-11T11:19:00Z</cp:lastPrinted>
  <dcterms:created xsi:type="dcterms:W3CDTF">2020-02-21T10:00:00Z</dcterms:created>
  <dcterms:modified xsi:type="dcterms:W3CDTF">2020-02-21T10:00:00Z</dcterms:modified>
</cp:coreProperties>
</file>